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3417" w:rsidRPr="003E3417" w:rsidRDefault="003E3417" w:rsidP="003E3417">
      <w:pPr>
        <w:spacing w:after="240"/>
        <w:rPr>
          <w:rFonts w:ascii="Avenir LT W02 55 Roman" w:eastAsia="Times New Roman" w:hAnsi="Avenir LT W02 55 Roman" w:cs="Times New Roman"/>
          <w:color w:val="222222"/>
          <w:sz w:val="26"/>
          <w:szCs w:val="26"/>
        </w:rPr>
      </w:pPr>
      <w:r w:rsidRPr="003E3417">
        <w:rPr>
          <w:rFonts w:ascii="Avenir LT W02 55 Roman" w:eastAsia="Times New Roman" w:hAnsi="Avenir LT W02 55 Roman" w:cs="Times New Roman"/>
          <w:color w:val="222222"/>
          <w:sz w:val="26"/>
          <w:szCs w:val="26"/>
        </w:rPr>
        <w:t>Write a 5–7-page a comprehensive analysis on an adverse event or near miss from your professional nursing experience. Integrate research and data on the event and use as a basis to propose a quality improvement (QI) initiative in your current organization.</w:t>
      </w:r>
    </w:p>
    <w:p w:rsidR="003E3417" w:rsidRPr="003E3417" w:rsidRDefault="003E3417" w:rsidP="003E3417">
      <w:pPr>
        <w:spacing w:after="240"/>
        <w:rPr>
          <w:rFonts w:ascii="Avenir LT W02 55 Roman" w:eastAsia="Times New Roman" w:hAnsi="Avenir LT W02 55 Roman" w:cs="Times New Roman"/>
          <w:color w:val="222222"/>
          <w:sz w:val="26"/>
          <w:szCs w:val="26"/>
        </w:rPr>
      </w:pPr>
      <w:r w:rsidRPr="003E3417">
        <w:rPr>
          <w:rFonts w:ascii="Avenir LT W02 55 Roman" w:eastAsia="Times New Roman" w:hAnsi="Avenir LT W02 55 Roman" w:cs="Times New Roman"/>
          <w:color w:val="222222"/>
          <w:sz w:val="26"/>
          <w:szCs w:val="26"/>
        </w:rPr>
        <w:t>Health care organizations strive for a culture of safety. Yet despite technological advances, quality care initiatives, oversight, ongoing education and training, laws, legislation and regulations, medical errors continue to occur. Some are small and easily remedied with the patient unaware of the infraction. Others can be catastrophic and irreversible, altering the lives of patients and their caregivers and unleashing massive reforms and costly litigation.</w:t>
      </w:r>
    </w:p>
    <w:p w:rsidR="003E3417" w:rsidRPr="003E3417" w:rsidRDefault="003E3417" w:rsidP="003E3417">
      <w:pPr>
        <w:rPr>
          <w:rFonts w:ascii="Times New Roman" w:eastAsia="Times New Roman" w:hAnsi="Times New Roman" w:cs="Times New Roman"/>
        </w:rPr>
      </w:pPr>
      <w:hyperlink r:id="rId5" w:history="1">
        <w:r w:rsidRPr="003E3417">
          <w:rPr>
            <w:rFonts w:ascii="Times New Roman" w:eastAsia="Times New Roman" w:hAnsi="Times New Roman" w:cs="Times New Roman"/>
            <w:caps/>
            <w:color w:val="999999"/>
            <w:spacing w:val="10"/>
            <w:sz w:val="18"/>
            <w:szCs w:val="18"/>
            <w:u w:val="single"/>
            <w:bdr w:val="single" w:sz="6" w:space="8" w:color="999999" w:frame="1"/>
            <w:shd w:val="clear" w:color="auto" w:fill="FFFFFF"/>
          </w:rPr>
          <w:t>SHOW LESS</w:t>
        </w:r>
      </w:hyperlink>
    </w:p>
    <w:p w:rsidR="003E3417" w:rsidRPr="003E3417" w:rsidRDefault="003E3417" w:rsidP="003E3417">
      <w:pPr>
        <w:spacing w:after="240"/>
        <w:rPr>
          <w:rFonts w:ascii="inherit" w:eastAsia="Times New Roman" w:hAnsi="inherit" w:cs="Times New Roman"/>
          <w:color w:val="222222"/>
          <w:sz w:val="26"/>
          <w:szCs w:val="26"/>
        </w:rPr>
      </w:pPr>
      <w:r w:rsidRPr="003E3417">
        <w:rPr>
          <w:rFonts w:ascii="inherit" w:eastAsia="Times New Roman" w:hAnsi="inherit" w:cs="Times New Roman"/>
          <w:color w:val="222222"/>
          <w:sz w:val="26"/>
          <w:szCs w:val="26"/>
        </w:rPr>
        <w:t>The goal of this assessment is to focus on a specific event in a health care setting that impacts patient safety and related organizational vulnerabilities and to propose a quality improvement initiative to prevent future incidents.</w:t>
      </w:r>
    </w:p>
    <w:p w:rsidR="003E3417" w:rsidRPr="003E3417" w:rsidRDefault="003E3417" w:rsidP="003E3417">
      <w:pPr>
        <w:spacing w:after="240"/>
        <w:rPr>
          <w:rFonts w:ascii="inherit" w:eastAsia="Times New Roman" w:hAnsi="inherit" w:cs="Times New Roman"/>
          <w:color w:val="222222"/>
          <w:sz w:val="26"/>
          <w:szCs w:val="26"/>
        </w:rPr>
      </w:pPr>
      <w:r w:rsidRPr="003E3417">
        <w:rPr>
          <w:rFonts w:ascii="inherit" w:eastAsia="Times New Roman" w:hAnsi="inherit" w:cs="Times New Roman"/>
          <w:color w:val="222222"/>
          <w:sz w:val="26"/>
          <w:szCs w:val="26"/>
        </w:rPr>
        <w:t>By successfully completing this assessment, you will demonstrate your proficiency in the following course competencies and assessment criteria:</w:t>
      </w:r>
    </w:p>
    <w:p w:rsidR="003E3417" w:rsidRPr="003E3417" w:rsidRDefault="003E3417" w:rsidP="003E3417">
      <w:pPr>
        <w:numPr>
          <w:ilvl w:val="0"/>
          <w:numId w:val="1"/>
        </w:numPr>
        <w:ind w:left="0"/>
        <w:rPr>
          <w:rFonts w:ascii="inherit" w:eastAsia="Times New Roman" w:hAnsi="inherit" w:cs="Times New Roman"/>
          <w:color w:val="222222"/>
          <w:sz w:val="26"/>
          <w:szCs w:val="26"/>
        </w:rPr>
      </w:pPr>
      <w:r w:rsidRPr="003E3417">
        <w:rPr>
          <w:rFonts w:ascii="inherit" w:eastAsia="Times New Roman" w:hAnsi="inherit" w:cs="Times New Roman"/>
          <w:color w:val="222222"/>
          <w:sz w:val="26"/>
          <w:szCs w:val="26"/>
        </w:rPr>
        <w:t>Competency 1: Plan quality improvement initiatives in response to adverse events and near-miss analyses. </w:t>
      </w:r>
    </w:p>
    <w:p w:rsidR="003E3417" w:rsidRPr="003E3417" w:rsidRDefault="003E3417" w:rsidP="003E3417">
      <w:pPr>
        <w:numPr>
          <w:ilvl w:val="1"/>
          <w:numId w:val="2"/>
        </w:numPr>
        <w:ind w:left="0"/>
        <w:rPr>
          <w:rFonts w:ascii="inherit" w:eastAsia="Times New Roman" w:hAnsi="inherit" w:cs="Times New Roman"/>
          <w:color w:val="222222"/>
          <w:sz w:val="26"/>
          <w:szCs w:val="26"/>
        </w:rPr>
      </w:pPr>
      <w:r w:rsidRPr="003E3417">
        <w:rPr>
          <w:rFonts w:ascii="inherit" w:eastAsia="Times New Roman" w:hAnsi="inherit" w:cs="Times New Roman"/>
          <w:color w:val="222222"/>
          <w:sz w:val="26"/>
          <w:szCs w:val="26"/>
        </w:rPr>
        <w:t>Evaluate quality improvement technologies related to the event that are required to reduce risk and increase patient safety.</w:t>
      </w:r>
    </w:p>
    <w:p w:rsidR="003E3417" w:rsidRPr="003E3417" w:rsidRDefault="003E3417" w:rsidP="003E3417">
      <w:pPr>
        <w:numPr>
          <w:ilvl w:val="0"/>
          <w:numId w:val="2"/>
        </w:numPr>
        <w:ind w:left="0"/>
        <w:rPr>
          <w:rFonts w:ascii="inherit" w:eastAsia="Times New Roman" w:hAnsi="inherit" w:cs="Times New Roman"/>
          <w:color w:val="222222"/>
          <w:sz w:val="26"/>
          <w:szCs w:val="26"/>
        </w:rPr>
      </w:pPr>
      <w:r w:rsidRPr="003E3417">
        <w:rPr>
          <w:rFonts w:ascii="inherit" w:eastAsia="Times New Roman" w:hAnsi="inherit" w:cs="Times New Roman"/>
          <w:color w:val="222222"/>
          <w:sz w:val="26"/>
          <w:szCs w:val="26"/>
        </w:rPr>
        <w:t>Competency 2: Plan quality improvement initiatives in response to routine data surveillance. </w:t>
      </w:r>
    </w:p>
    <w:p w:rsidR="003E3417" w:rsidRPr="003E3417" w:rsidRDefault="003E3417" w:rsidP="003E3417">
      <w:pPr>
        <w:numPr>
          <w:ilvl w:val="1"/>
          <w:numId w:val="3"/>
        </w:numPr>
        <w:ind w:left="0"/>
        <w:rPr>
          <w:rFonts w:ascii="inherit" w:eastAsia="Times New Roman" w:hAnsi="inherit" w:cs="Times New Roman"/>
          <w:color w:val="222222"/>
          <w:sz w:val="26"/>
          <w:szCs w:val="26"/>
        </w:rPr>
      </w:pPr>
      <w:r w:rsidRPr="003E3417">
        <w:rPr>
          <w:rFonts w:ascii="inherit" w:eastAsia="Times New Roman" w:hAnsi="inherit" w:cs="Times New Roman"/>
          <w:color w:val="222222"/>
          <w:sz w:val="26"/>
          <w:szCs w:val="26"/>
        </w:rPr>
        <w:t>Analyze the missed steps or protocol deviations related to an adverse event or near miss.</w:t>
      </w:r>
    </w:p>
    <w:p w:rsidR="003E3417" w:rsidRPr="003E3417" w:rsidRDefault="003E3417" w:rsidP="003E3417">
      <w:pPr>
        <w:numPr>
          <w:ilvl w:val="1"/>
          <w:numId w:val="3"/>
        </w:numPr>
        <w:ind w:left="0"/>
        <w:rPr>
          <w:rFonts w:ascii="inherit" w:eastAsia="Times New Roman" w:hAnsi="inherit" w:cs="Times New Roman"/>
          <w:color w:val="222222"/>
          <w:sz w:val="26"/>
          <w:szCs w:val="26"/>
        </w:rPr>
      </w:pPr>
      <w:r w:rsidRPr="003E3417">
        <w:rPr>
          <w:rFonts w:ascii="inherit" w:eastAsia="Times New Roman" w:hAnsi="inherit" w:cs="Times New Roman"/>
          <w:color w:val="222222"/>
          <w:sz w:val="26"/>
          <w:szCs w:val="26"/>
        </w:rPr>
        <w:t>Analyze the implications of the adverse event or near miss for all stakeholders.</w:t>
      </w:r>
    </w:p>
    <w:p w:rsidR="003E3417" w:rsidRPr="003E3417" w:rsidRDefault="003E3417" w:rsidP="003E3417">
      <w:pPr>
        <w:numPr>
          <w:ilvl w:val="1"/>
          <w:numId w:val="3"/>
        </w:numPr>
        <w:ind w:left="0"/>
        <w:rPr>
          <w:rFonts w:ascii="inherit" w:eastAsia="Times New Roman" w:hAnsi="inherit" w:cs="Times New Roman"/>
          <w:color w:val="222222"/>
          <w:sz w:val="26"/>
          <w:szCs w:val="26"/>
        </w:rPr>
      </w:pPr>
      <w:r w:rsidRPr="003E3417">
        <w:rPr>
          <w:rFonts w:ascii="inherit" w:eastAsia="Times New Roman" w:hAnsi="inherit" w:cs="Times New Roman"/>
          <w:color w:val="222222"/>
          <w:sz w:val="26"/>
          <w:szCs w:val="26"/>
        </w:rPr>
        <w:t>Outline a quality improvement initiative to prevent a future adverse event or near miss.</w:t>
      </w:r>
    </w:p>
    <w:p w:rsidR="003E3417" w:rsidRPr="003E3417" w:rsidRDefault="003E3417" w:rsidP="003E3417">
      <w:pPr>
        <w:numPr>
          <w:ilvl w:val="0"/>
          <w:numId w:val="3"/>
        </w:numPr>
        <w:ind w:left="0"/>
        <w:rPr>
          <w:rFonts w:ascii="inherit" w:eastAsia="Times New Roman" w:hAnsi="inherit" w:cs="Times New Roman"/>
          <w:color w:val="222222"/>
          <w:sz w:val="26"/>
          <w:szCs w:val="26"/>
        </w:rPr>
      </w:pPr>
      <w:r w:rsidRPr="003E3417">
        <w:rPr>
          <w:rFonts w:ascii="inherit" w:eastAsia="Times New Roman" w:hAnsi="inherit" w:cs="Times New Roman"/>
          <w:color w:val="222222"/>
          <w:sz w:val="26"/>
          <w:szCs w:val="26"/>
        </w:rPr>
        <w:t>Competency 3: Evaluate quality improvement initiatives using sensitive and sound outcome measures. </w:t>
      </w:r>
    </w:p>
    <w:p w:rsidR="003E3417" w:rsidRPr="003E3417" w:rsidRDefault="003E3417" w:rsidP="003E3417">
      <w:pPr>
        <w:numPr>
          <w:ilvl w:val="1"/>
          <w:numId w:val="4"/>
        </w:numPr>
        <w:ind w:left="0"/>
        <w:rPr>
          <w:rFonts w:ascii="inherit" w:eastAsia="Times New Roman" w:hAnsi="inherit" w:cs="Times New Roman"/>
          <w:color w:val="222222"/>
          <w:sz w:val="26"/>
          <w:szCs w:val="26"/>
        </w:rPr>
      </w:pPr>
      <w:r w:rsidRPr="003E3417">
        <w:rPr>
          <w:rFonts w:ascii="inherit" w:eastAsia="Times New Roman" w:hAnsi="inherit" w:cs="Times New Roman"/>
          <w:color w:val="222222"/>
          <w:sz w:val="26"/>
          <w:szCs w:val="26"/>
        </w:rPr>
        <w:t>Incorporate relevant metrics of the adverse event or near miss incident to support need for improvement.</w:t>
      </w:r>
    </w:p>
    <w:p w:rsidR="003E3417" w:rsidRPr="003E3417" w:rsidRDefault="003E3417" w:rsidP="003E3417">
      <w:pPr>
        <w:numPr>
          <w:ilvl w:val="0"/>
          <w:numId w:val="4"/>
        </w:numPr>
        <w:ind w:left="0"/>
        <w:rPr>
          <w:rFonts w:ascii="inherit" w:eastAsia="Times New Roman" w:hAnsi="inherit" w:cs="Times New Roman"/>
          <w:color w:val="222222"/>
          <w:sz w:val="26"/>
          <w:szCs w:val="26"/>
        </w:rPr>
      </w:pPr>
      <w:r w:rsidRPr="003E3417">
        <w:rPr>
          <w:rFonts w:ascii="inherit" w:eastAsia="Times New Roman" w:hAnsi="inherit" w:cs="Times New Roman"/>
          <w:color w:val="222222"/>
          <w:sz w:val="26"/>
          <w:szCs w:val="26"/>
        </w:rPr>
        <w:t>Competency 5: Apply effective communication strategies to promote quality improvement of interprofessional care. </w:t>
      </w:r>
    </w:p>
    <w:p w:rsidR="003E3417" w:rsidRPr="003E3417" w:rsidRDefault="003E3417" w:rsidP="003E3417">
      <w:pPr>
        <w:numPr>
          <w:ilvl w:val="1"/>
          <w:numId w:val="5"/>
        </w:numPr>
        <w:ind w:left="0"/>
        <w:rPr>
          <w:rFonts w:ascii="inherit" w:eastAsia="Times New Roman" w:hAnsi="inherit" w:cs="Times New Roman"/>
          <w:color w:val="222222"/>
          <w:sz w:val="26"/>
          <w:szCs w:val="26"/>
        </w:rPr>
      </w:pPr>
      <w:r w:rsidRPr="003E3417">
        <w:rPr>
          <w:rFonts w:ascii="inherit" w:eastAsia="Times New Roman" w:hAnsi="inherit" w:cs="Times New Roman"/>
          <w:color w:val="222222"/>
          <w:sz w:val="26"/>
          <w:szCs w:val="26"/>
        </w:rPr>
        <w:t>Communicate analysis and proposed initiative in a professional and effective manner, writing content clearly and logically with correct use of grammar, punctuation, and spelling.</w:t>
      </w:r>
    </w:p>
    <w:p w:rsidR="003E3417" w:rsidRPr="003E3417" w:rsidRDefault="003E3417" w:rsidP="003E3417">
      <w:pPr>
        <w:numPr>
          <w:ilvl w:val="1"/>
          <w:numId w:val="5"/>
        </w:numPr>
        <w:ind w:left="0"/>
        <w:rPr>
          <w:rFonts w:ascii="inherit" w:eastAsia="Times New Roman" w:hAnsi="inherit" w:cs="Times New Roman"/>
          <w:color w:val="222222"/>
          <w:sz w:val="26"/>
          <w:szCs w:val="26"/>
        </w:rPr>
      </w:pPr>
      <w:r w:rsidRPr="003E3417">
        <w:rPr>
          <w:rFonts w:ascii="inherit" w:eastAsia="Times New Roman" w:hAnsi="inherit" w:cs="Times New Roman"/>
          <w:color w:val="222222"/>
          <w:sz w:val="26"/>
          <w:szCs w:val="26"/>
        </w:rPr>
        <w:lastRenderedPageBreak/>
        <w:t>Integrate relevant sources to support arguments, correctly formatting citations and references using current APA style.</w:t>
      </w:r>
    </w:p>
    <w:p w:rsidR="00224D1B" w:rsidRDefault="003E3417">
      <w:bookmarkStart w:id="0" w:name="_GoBack"/>
      <w:bookmarkEnd w:id="0"/>
    </w:p>
    <w:sectPr w:rsidR="00224D1B" w:rsidSect="00956D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venir LT W02 55 Roman">
    <w:panose1 w:val="020B0503020203020204"/>
    <w:charset w:val="4D"/>
    <w:family w:val="swiss"/>
    <w:pitch w:val="variable"/>
    <w:sig w:usb0="800000AF" w:usb1="5000204A" w:usb2="00000000" w:usb3="00000000" w:csb0="0000009B"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737283"/>
    <w:multiLevelType w:val="multilevel"/>
    <w:tmpl w:val="D8FE12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417"/>
    <w:rsid w:val="002C0573"/>
    <w:rsid w:val="003E3417"/>
    <w:rsid w:val="00956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FF88924A-45A2-CF4D-8BC4-852B373CE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E3417"/>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3E3417"/>
    <w:rPr>
      <w:color w:val="0000FF"/>
      <w:u w:val="single"/>
    </w:rPr>
  </w:style>
  <w:style w:type="character" w:customStyle="1" w:styleId="apple-converted-space">
    <w:name w:val="apple-converted-space"/>
    <w:basedOn w:val="DefaultParagraphFont"/>
    <w:rsid w:val="003E34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356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ourserooma.capella.edu/webapps/blackboard/content/listContent.jsp?course_id=_169699_1&amp;content_id=_7371255_1&amp;mode=res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366</Words>
  <Characters>2088</Characters>
  <Application>Microsoft Office Word</Application>
  <DocSecurity>0</DocSecurity>
  <Lines>17</Lines>
  <Paragraphs>4</Paragraphs>
  <ScaleCrop>false</ScaleCrop>
  <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 Lundy</dc:creator>
  <cp:keywords/>
  <dc:description/>
  <cp:lastModifiedBy>Chandra Lundy</cp:lastModifiedBy>
  <cp:revision>1</cp:revision>
  <dcterms:created xsi:type="dcterms:W3CDTF">2019-02-11T01:21:00Z</dcterms:created>
  <dcterms:modified xsi:type="dcterms:W3CDTF">2019-02-11T01:22:00Z</dcterms:modified>
</cp:coreProperties>
</file>